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B2186F" w:rsidRDefault="00840023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TRABAJAR MÁS MATE 8 DE ABRIL</w:t>
      </w:r>
    </w:p>
    <w:p w:rsidR="00840023" w:rsidRPr="00B2186F" w:rsidRDefault="00840023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PÁGINA 140</w:t>
      </w:r>
    </w:p>
    <w:p w:rsidR="00376B4E" w:rsidRPr="00B2186F" w:rsidRDefault="00840023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1.-</w:t>
      </w:r>
    </w:p>
    <w:p w:rsidR="00840023" w:rsidRPr="00376B4E" w:rsidRDefault="00376B4E" w:rsidP="00376B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4E">
        <w:rPr>
          <w:rFonts w:ascii="Comic Sans MS" w:hAnsi="Comic Sans MS"/>
          <w:sz w:val="24"/>
          <w:szCs w:val="24"/>
        </w:rPr>
        <w:t>Modelo A</w:t>
      </w:r>
    </w:p>
    <w:p w:rsidR="00840023" w:rsidRDefault="008400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Las piezas rojas son </w:t>
      </w:r>
      <w:proofErr w:type="gramStart"/>
      <w:r>
        <w:rPr>
          <w:rFonts w:ascii="Comic Sans MS" w:hAnsi="Comic Sans MS"/>
          <w:sz w:val="24"/>
          <w:szCs w:val="24"/>
        </w:rPr>
        <w:t>cuadriláteros</w:t>
      </w:r>
      <w:proofErr w:type="gramEnd"/>
      <w:r>
        <w:rPr>
          <w:rFonts w:ascii="Comic Sans MS" w:hAnsi="Comic Sans MS"/>
          <w:sz w:val="24"/>
          <w:szCs w:val="24"/>
        </w:rPr>
        <w:t xml:space="preserve"> y las piezas azules</w:t>
      </w:r>
      <w:r w:rsidR="00376B4E">
        <w:rPr>
          <w:rFonts w:ascii="Comic Sans MS" w:hAnsi="Comic Sans MS"/>
          <w:sz w:val="24"/>
          <w:szCs w:val="24"/>
        </w:rPr>
        <w:t xml:space="preserve"> son hexágonos.</w:t>
      </w:r>
    </w:p>
    <w:p w:rsidR="00376B4E" w:rsidRPr="00376B4E" w:rsidRDefault="00376B4E" w:rsidP="00376B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76B4E">
        <w:rPr>
          <w:rFonts w:ascii="Comic Sans MS" w:hAnsi="Comic Sans MS"/>
          <w:sz w:val="24"/>
          <w:szCs w:val="24"/>
        </w:rPr>
        <w:t>Modelo B</w:t>
      </w:r>
    </w:p>
    <w:p w:rsidR="00376B4E" w:rsidRDefault="00376B4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Cristales verde, triángulos y amarillos, hexágonos.</w:t>
      </w:r>
    </w:p>
    <w:p w:rsidR="00376B4E" w:rsidRDefault="00376B4E" w:rsidP="00376B4E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Rojo: triángulos equiláteros</w:t>
      </w:r>
    </w:p>
    <w:p w:rsidR="00376B4E" w:rsidRDefault="00376B4E" w:rsidP="00376B4E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Azul: cuadriláteros trapezoides</w:t>
      </w:r>
    </w:p>
    <w:p w:rsidR="00376B4E" w:rsidRDefault="00376B4E" w:rsidP="00376B4E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Verde: triángulos isósceles</w:t>
      </w:r>
    </w:p>
    <w:p w:rsidR="00376B4E" w:rsidRDefault="00376B4E" w:rsidP="00376B4E">
      <w:pPr>
        <w:pStyle w:val="Prrafodelista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Amarillo: cuadrilátero trapecios</w:t>
      </w:r>
    </w:p>
    <w:p w:rsidR="00145A02" w:rsidRDefault="00145A02" w:rsidP="00376B4E">
      <w:pPr>
        <w:pStyle w:val="Prrafodelista"/>
        <w:rPr>
          <w:rFonts w:ascii="Comic Sans MS" w:hAnsi="Comic Sans MS"/>
          <w:sz w:val="24"/>
          <w:szCs w:val="24"/>
        </w:rPr>
      </w:pPr>
    </w:p>
    <w:p w:rsidR="00145A02" w:rsidRDefault="00145A02" w:rsidP="00145A02">
      <w:pPr>
        <w:pStyle w:val="Prrafodelista"/>
        <w:rPr>
          <w:rFonts w:ascii="Comic Sans MS" w:hAnsi="Comic Sans MS"/>
          <w:sz w:val="24"/>
          <w:szCs w:val="24"/>
        </w:rPr>
      </w:pPr>
    </w:p>
    <w:p w:rsidR="00145A02" w:rsidRPr="00B2186F" w:rsidRDefault="00145A02" w:rsidP="00145A02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PONTE A PRUEBA</w:t>
      </w:r>
    </w:p>
    <w:p w:rsidR="00145A02" w:rsidRPr="00B2186F" w:rsidRDefault="00145A02" w:rsidP="00145A02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TAREA 5</w:t>
      </w:r>
    </w:p>
    <w:p w:rsidR="00B2186F" w:rsidRPr="00B2186F" w:rsidRDefault="00145A02" w:rsidP="00145A02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 xml:space="preserve">1.- 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1.626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2.424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12.616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82.778</w:t>
      </w:r>
    </w:p>
    <w:p w:rsidR="00145A02" w:rsidRPr="00B2186F" w:rsidRDefault="00145A02" w:rsidP="00145A02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2.-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455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865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1.030</w:t>
      </w:r>
      <w:r>
        <w:rPr>
          <w:rFonts w:ascii="Comic Sans MS" w:hAnsi="Comic Sans MS"/>
          <w:sz w:val="24"/>
          <w:szCs w:val="24"/>
        </w:rPr>
        <w:tab/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199.498</w:t>
      </w:r>
    </w:p>
    <w:p w:rsidR="00145A02" w:rsidRPr="00B2186F" w:rsidRDefault="00145A02" w:rsidP="00145A02">
      <w:pPr>
        <w:rPr>
          <w:rFonts w:ascii="Comic Sans MS" w:hAnsi="Comic Sans MS"/>
          <w:b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3.-</w:t>
      </w:r>
    </w:p>
    <w:p w:rsidR="00145A02" w:rsidRDefault="00145A02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106</w:t>
      </w:r>
      <w:r w:rsidR="00091FC1">
        <w:rPr>
          <w:rFonts w:ascii="Comic Sans MS" w:hAnsi="Comic Sans MS"/>
          <w:sz w:val="24"/>
          <w:szCs w:val="24"/>
        </w:rPr>
        <w:tab/>
      </w:r>
      <w:r w:rsidR="00091FC1">
        <w:rPr>
          <w:rFonts w:ascii="Comic Sans MS" w:hAnsi="Comic Sans MS"/>
          <w:sz w:val="24"/>
          <w:szCs w:val="24"/>
        </w:rPr>
        <w:tab/>
      </w:r>
      <w:r w:rsidR="00091FC1">
        <w:rPr>
          <w:rFonts w:ascii="Comic Sans MS" w:hAnsi="Comic Sans MS"/>
          <w:sz w:val="24"/>
          <w:szCs w:val="24"/>
        </w:rPr>
        <w:tab/>
      </w:r>
      <w:r w:rsidR="00091FC1">
        <w:rPr>
          <w:rFonts w:ascii="Comic Sans MS" w:hAnsi="Comic Sans MS"/>
          <w:sz w:val="24"/>
          <w:szCs w:val="24"/>
        </w:rPr>
        <w:tab/>
        <w:t>49</w:t>
      </w:r>
    </w:p>
    <w:p w:rsidR="00091FC1" w:rsidRDefault="00091FC1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610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117</w:t>
      </w:r>
    </w:p>
    <w:p w:rsidR="00091FC1" w:rsidRDefault="00091FC1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1.367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113</w:t>
      </w:r>
    </w:p>
    <w:p w:rsidR="00091FC1" w:rsidRDefault="00091FC1" w:rsidP="00145A02">
      <w:pPr>
        <w:rPr>
          <w:rFonts w:ascii="Comic Sans MS" w:hAnsi="Comic Sans MS"/>
          <w:sz w:val="24"/>
          <w:szCs w:val="24"/>
        </w:rPr>
      </w:pPr>
      <w:r w:rsidRPr="00B2186F">
        <w:rPr>
          <w:rFonts w:ascii="Comic Sans MS" w:hAnsi="Comic Sans MS"/>
          <w:b/>
          <w:sz w:val="24"/>
          <w:szCs w:val="24"/>
        </w:rPr>
        <w:t>3.-</w:t>
      </w:r>
      <w:r>
        <w:rPr>
          <w:rFonts w:ascii="Comic Sans MS" w:hAnsi="Comic Sans MS"/>
          <w:sz w:val="24"/>
          <w:szCs w:val="24"/>
        </w:rPr>
        <w:t xml:space="preserve"> REPSUESTA LIBRE</w:t>
      </w:r>
    </w:p>
    <w:p w:rsidR="00091FC1" w:rsidRPr="00145A02" w:rsidRDefault="00091FC1" w:rsidP="00145A0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500+100+75 = 675</w:t>
      </w:r>
    </w:p>
    <w:p w:rsidR="00376B4E" w:rsidRDefault="00376B4E">
      <w:pPr>
        <w:rPr>
          <w:rFonts w:ascii="Comic Sans MS" w:hAnsi="Comic Sans MS"/>
          <w:sz w:val="24"/>
          <w:szCs w:val="24"/>
        </w:rPr>
      </w:pPr>
    </w:p>
    <w:p w:rsidR="00376B4E" w:rsidRPr="00840023" w:rsidRDefault="00376B4E">
      <w:pPr>
        <w:rPr>
          <w:rFonts w:ascii="Comic Sans MS" w:hAnsi="Comic Sans MS"/>
          <w:sz w:val="24"/>
          <w:szCs w:val="24"/>
        </w:rPr>
      </w:pPr>
    </w:p>
    <w:p w:rsidR="00840023" w:rsidRDefault="00840023">
      <w:bookmarkStart w:id="0" w:name="_GoBack"/>
      <w:bookmarkEnd w:id="0"/>
    </w:p>
    <w:sectPr w:rsidR="00840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0162A"/>
    <w:multiLevelType w:val="hybridMultilevel"/>
    <w:tmpl w:val="2C901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23"/>
    <w:rsid w:val="00091FC1"/>
    <w:rsid w:val="000C4356"/>
    <w:rsid w:val="00145A02"/>
    <w:rsid w:val="001655BB"/>
    <w:rsid w:val="00376B4E"/>
    <w:rsid w:val="005074F1"/>
    <w:rsid w:val="00840023"/>
    <w:rsid w:val="00B2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2020-04-08T09:05:00Z</dcterms:created>
  <dcterms:modified xsi:type="dcterms:W3CDTF">2020-04-08T09:28:00Z</dcterms:modified>
</cp:coreProperties>
</file>